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rPr>
          <w:sz w:val="18"/>
          <w:szCs w:val="18"/>
        </w:rPr>
      </w:pPr>
    </w:p>
    <w:p>
      <w:pPr>
        <w:pStyle w:val="Normal.0"/>
        <w:spacing w:line="240" w:lineRule="auto"/>
        <w:rPr>
          <w:sz w:val="18"/>
          <w:szCs w:val="18"/>
        </w:rPr>
      </w:pPr>
    </w:p>
    <w:p>
      <w:pPr>
        <w:pStyle w:val="Normal.0"/>
        <w:spacing w:line="240" w:lineRule="auto"/>
        <w:rPr>
          <w:sz w:val="18"/>
          <w:szCs w:val="18"/>
        </w:rPr>
      </w:pPr>
    </w:p>
    <w:p>
      <w:pPr>
        <w:pStyle w:val="Normal.0"/>
        <w:spacing w:line="240" w:lineRule="auto"/>
        <w:rPr>
          <w:sz w:val="18"/>
          <w:szCs w:val="18"/>
        </w:rPr>
      </w:pPr>
    </w:p>
    <w:p>
      <w:pPr>
        <w:pStyle w:val="Normal.0"/>
        <w:spacing w:line="240" w:lineRule="auto"/>
        <w:rPr>
          <w:b w:val="1"/>
          <w:bCs w:val="1"/>
          <w:sz w:val="18"/>
          <w:szCs w:val="18"/>
        </w:rPr>
      </w:pPr>
    </w:p>
    <w:p>
      <w:pPr>
        <w:pStyle w:val="Normal.0"/>
        <w:spacing w:line="240" w:lineRule="auto"/>
        <w:rPr>
          <w:sz w:val="18"/>
          <w:szCs w:val="18"/>
        </w:rPr>
      </w:pPr>
    </w:p>
    <w:p>
      <w:pPr>
        <w:pStyle w:val="Normal.0"/>
        <w:spacing w:line="240" w:lineRule="auto"/>
        <w:rPr>
          <w:sz w:val="18"/>
          <w:szCs w:val="18"/>
        </w:rPr>
      </w:pPr>
    </w:p>
    <w:p>
      <w:pPr>
        <w:pStyle w:val="Normal.0"/>
        <w:spacing w:line="240" w:lineRule="auto"/>
        <w:rPr>
          <w:sz w:val="18"/>
          <w:szCs w:val="18"/>
        </w:rPr>
      </w:pPr>
    </w:p>
    <w:p>
      <w:pPr>
        <w:pStyle w:val="Normal.0"/>
        <w:spacing w:line="240" w:lineRule="auto"/>
        <w:rPr>
          <w:sz w:val="18"/>
          <w:szCs w:val="18"/>
        </w:rPr>
      </w:pPr>
    </w:p>
    <w:p>
      <w:pPr>
        <w:pStyle w:val="Normal.0"/>
        <w:spacing w:after="160" w:line="259" w:lineRule="auto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Fenclov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: M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 xml:space="preserve">m velkou radost,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e budu sou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čá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st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G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lobal Champions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 xml:space="preserve"> Play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ffs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b w:val="1"/>
          <w:bCs w:val="1"/>
          <w:sz w:val="26"/>
          <w:szCs w:val="26"/>
        </w:rPr>
      </w:pPr>
    </w:p>
    <w:p>
      <w:pPr>
        <w:pStyle w:val="Normal.0"/>
        <w:spacing w:after="160" w:line="259" w:lineRule="auto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 xml:space="preserve">Praha, 28. srpna -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pra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sk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O2 aren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prob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hne od 21. do 24. listopadu galashow sv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tov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ho parkuru Global Champions Prague Play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 xml:space="preserve">ffs.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anci okusit atmosf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ru t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 xml:space="preserve">to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pi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kov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akce dostanou i leto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mist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 xml:space="preserve">i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R, mezi nimi tak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Vladislava Fenclov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. Jak se t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 xml:space="preserve">ěší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mezi sv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tov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esa?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Po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adatel Global Champions Play</w:t>
      </w:r>
      <w:r>
        <w:rPr>
          <w:rFonts w:ascii="Calibri" w:cs="Calibri" w:hAnsi="Calibri" w:eastAsia="Calibri"/>
          <w:sz w:val="18"/>
          <w:szCs w:val="18"/>
          <w:rtl w:val="0"/>
        </w:rPr>
        <w:t>o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ffs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ipravil pro vybran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</w:rPr>
        <w:t>dom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c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jezdce jedine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>nou mo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nost okusit atmosf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sz w:val="18"/>
          <w:szCs w:val="18"/>
          <w:rtl w:val="0"/>
        </w:rPr>
        <w:t>ru z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vod</w:t>
      </w:r>
      <w:r>
        <w:rPr>
          <w:rFonts w:ascii="Calibri" w:cs="Calibri" w:hAnsi="Calibri" w:eastAsia="Calibri"/>
          <w:sz w:val="18"/>
          <w:szCs w:val="18"/>
          <w:rtl w:val="0"/>
        </w:rPr>
        <w:t>ů</w:t>
      </w:r>
      <w:r>
        <w:rPr>
          <w:rFonts w:ascii="Calibri" w:cs="Calibri" w:hAnsi="Calibri" w:eastAsia="Calibri"/>
          <w:sz w:val="18"/>
          <w:szCs w:val="18"/>
          <w:rtl w:val="0"/>
        </w:rPr>
        <w:t>,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 kter</w:t>
      </w:r>
      <w:r>
        <w:rPr>
          <w:rFonts w:ascii="Calibri" w:cs="Calibri" w:hAnsi="Calibri" w:eastAsia="Calibri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sz w:val="18"/>
          <w:szCs w:val="18"/>
          <w:rtl w:val="0"/>
        </w:rPr>
        <w:t>ch se v</w:t>
      </w:r>
      <w:r>
        <w:rPr>
          <w:rFonts w:ascii="Calibri" w:cs="Calibri" w:hAnsi="Calibri" w:eastAsia="Calibri"/>
          <w:sz w:val="18"/>
          <w:szCs w:val="18"/>
          <w:rtl w:val="0"/>
        </w:rPr>
        <w:t> č</w:t>
      </w:r>
      <w:r>
        <w:rPr>
          <w:rFonts w:ascii="Calibri" w:cs="Calibri" w:hAnsi="Calibri" w:eastAsia="Calibri"/>
          <w:sz w:val="18"/>
          <w:szCs w:val="18"/>
          <w:rtl w:val="0"/>
        </w:rPr>
        <w:t>esk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metropoli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edstav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b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hem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edposledn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ho listopadov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sz w:val="18"/>
          <w:szCs w:val="18"/>
          <w:rtl w:val="0"/>
        </w:rPr>
        <w:t>ho v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kendu nejlep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ší </w:t>
      </w:r>
      <w:r>
        <w:rPr>
          <w:rFonts w:ascii="Calibri" w:cs="Calibri" w:hAnsi="Calibri" w:eastAsia="Calibri"/>
          <w:sz w:val="18"/>
          <w:szCs w:val="18"/>
          <w:rtl w:val="0"/>
        </w:rPr>
        <w:t>sportovci a kon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sz w:val="18"/>
          <w:szCs w:val="18"/>
          <w:rtl w:val="0"/>
        </w:rPr>
        <w:t>sv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ta.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Volnou j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zdenku do z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vodn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  <w:lang w:val="pt-PT"/>
        </w:rPr>
        <w:t>kategorie CSI2*, je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ž </w:t>
      </w:r>
      <w:r>
        <w:rPr>
          <w:rFonts w:ascii="Calibri" w:cs="Calibri" w:hAnsi="Calibri" w:eastAsia="Calibri"/>
          <w:sz w:val="18"/>
          <w:szCs w:val="18"/>
          <w:rtl w:val="0"/>
        </w:rPr>
        <w:t>bude v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</w:rPr>
        <w:t>pra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sk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O2 aren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sz w:val="18"/>
          <w:szCs w:val="18"/>
          <w:rtl w:val="0"/>
        </w:rPr>
        <w:t>prob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hat sou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>asn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sz w:val="18"/>
          <w:szCs w:val="18"/>
          <w:rtl w:val="0"/>
        </w:rPr>
        <w:t>s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CSI5* Global Champions Prague Play</w:t>
      </w:r>
      <w:r>
        <w:rPr>
          <w:rFonts w:ascii="Calibri" w:cs="Calibri" w:hAnsi="Calibri" w:eastAsia="Calibri"/>
          <w:sz w:val="18"/>
          <w:szCs w:val="18"/>
          <w:rtl w:val="0"/>
        </w:rPr>
        <w:t>o</w:t>
      </w:r>
      <w:r>
        <w:rPr>
          <w:rFonts w:ascii="Calibri" w:cs="Calibri" w:hAnsi="Calibri" w:eastAsia="Calibri"/>
          <w:sz w:val="18"/>
          <w:szCs w:val="18"/>
          <w:rtl w:val="0"/>
          <w:lang w:val="de-DE"/>
        </w:rPr>
        <w:t>ffs, z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skala vedle dal</w:t>
      </w:r>
      <w:r>
        <w:rPr>
          <w:rFonts w:ascii="Calibri" w:cs="Calibri" w:hAnsi="Calibri" w:eastAsia="Calibri"/>
          <w:sz w:val="18"/>
          <w:szCs w:val="18"/>
          <w:rtl w:val="0"/>
        </w:rPr>
        <w:t>ší</w:t>
      </w:r>
      <w:r>
        <w:rPr>
          <w:rFonts w:ascii="Calibri" w:cs="Calibri" w:hAnsi="Calibri" w:eastAsia="Calibri"/>
          <w:sz w:val="18"/>
          <w:szCs w:val="18"/>
          <w:rtl w:val="0"/>
        </w:rPr>
        <w:t>ch zlat</w:t>
      </w:r>
      <w:r>
        <w:rPr>
          <w:rFonts w:ascii="Calibri" w:cs="Calibri" w:hAnsi="Calibri" w:eastAsia="Calibri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sz w:val="18"/>
          <w:szCs w:val="18"/>
          <w:rtl w:val="0"/>
        </w:rPr>
        <w:t>ch medailist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ů </w:t>
      </w:r>
      <w:r>
        <w:rPr>
          <w:rFonts w:ascii="Calibri" w:cs="Calibri" w:hAnsi="Calibri" w:eastAsia="Calibri"/>
          <w:sz w:val="18"/>
          <w:szCs w:val="18"/>
          <w:rtl w:val="0"/>
        </w:rPr>
        <w:t>z leto</w:t>
      </w:r>
      <w:r>
        <w:rPr>
          <w:rFonts w:ascii="Calibri" w:cs="Calibri" w:hAnsi="Calibri" w:eastAsia="Calibri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sz w:val="18"/>
          <w:szCs w:val="18"/>
          <w:rtl w:val="0"/>
        </w:rPr>
        <w:t>n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ch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</w:rPr>
        <w:t>republikov</w:t>
      </w:r>
      <w:r>
        <w:rPr>
          <w:rFonts w:ascii="Calibri" w:cs="Calibri" w:hAnsi="Calibri" w:eastAsia="Calibri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sz w:val="18"/>
          <w:szCs w:val="18"/>
          <w:rtl w:val="0"/>
        </w:rPr>
        <w:t>ch mistrovstv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, tak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</w:rPr>
        <w:t>Vladislava Fenclov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. Ta vybojovala v 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>ervenci v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Martinic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ch titul v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</w:rPr>
        <w:t>t</w:t>
      </w:r>
      <w:r>
        <w:rPr>
          <w:rFonts w:ascii="Calibri" w:cs="Calibri" w:hAnsi="Calibri" w:eastAsia="Calibri"/>
          <w:sz w:val="18"/>
          <w:szCs w:val="18"/>
          <w:rtl w:val="0"/>
        </w:rPr>
        <w:t>ří</w:t>
      </w:r>
      <w:r>
        <w:rPr>
          <w:rFonts w:ascii="Calibri" w:cs="Calibri" w:hAnsi="Calibri" w:eastAsia="Calibri"/>
          <w:sz w:val="18"/>
          <w:szCs w:val="18"/>
          <w:rtl w:val="0"/>
        </w:rPr>
        <w:t>kolov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sout</w:t>
      </w:r>
      <w:r>
        <w:rPr>
          <w:rFonts w:ascii="Calibri" w:cs="Calibri" w:hAnsi="Calibri" w:eastAsia="Calibri"/>
          <w:sz w:val="18"/>
          <w:szCs w:val="18"/>
          <w:rtl w:val="0"/>
        </w:rPr>
        <w:t>ěž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i 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en.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„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M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m z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toho obrovskou radost, 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úč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n-US"/>
        </w:rPr>
        <w:t>ast na Global Champions Prague Play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o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ffs jsem zva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ovala u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ž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ed republikov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m 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it-IT"/>
        </w:rPr>
        <w:t>ampion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tem. Jsem r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s-ES_tradnl"/>
        </w:rPr>
        <w:t xml:space="preserve">da, 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e to dopadlo takto, 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e m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ůž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u v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n-US"/>
        </w:rPr>
        <w:t>O2 aren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b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t. To, 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e se mi poda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ilo z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>skat m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it-IT"/>
        </w:rPr>
        <w:t>sto d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ky titulu z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mistrovstv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, m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v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áž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n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pot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ěš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ilo. Loni jsem formu pro takov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z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vody je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t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nem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la,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“ </w:t>
      </w:r>
      <w:r>
        <w:rPr>
          <w:rFonts w:ascii="Calibri" w:cs="Calibri" w:hAnsi="Calibri" w:eastAsia="Calibri"/>
          <w:sz w:val="18"/>
          <w:szCs w:val="18"/>
          <w:rtl w:val="0"/>
        </w:rPr>
        <w:t>ří</w:t>
      </w:r>
      <w:r>
        <w:rPr>
          <w:rFonts w:ascii="Calibri" w:cs="Calibri" w:hAnsi="Calibri" w:eastAsia="Calibri"/>
          <w:sz w:val="18"/>
          <w:szCs w:val="18"/>
          <w:rtl w:val="0"/>
        </w:rPr>
        <w:t>k</w:t>
      </w:r>
      <w:r>
        <w:rPr>
          <w:rFonts w:ascii="Calibri" w:cs="Calibri" w:hAnsi="Calibri" w:eastAsia="Calibri"/>
          <w:sz w:val="18"/>
          <w:szCs w:val="18"/>
          <w:rtl w:val="0"/>
        </w:rPr>
        <w:t>á úř</w:t>
      </w:r>
      <w:r>
        <w:rPr>
          <w:rFonts w:ascii="Calibri" w:cs="Calibri" w:hAnsi="Calibri" w:eastAsia="Calibri"/>
          <w:sz w:val="18"/>
          <w:szCs w:val="18"/>
          <w:rtl w:val="0"/>
        </w:rPr>
        <w:t>aduj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c</w:t>
      </w:r>
      <w:r>
        <w:rPr>
          <w:rFonts w:ascii="Calibri" w:cs="Calibri" w:hAnsi="Calibri" w:eastAsia="Calibri"/>
          <w:sz w:val="18"/>
          <w:szCs w:val="18"/>
          <w:rtl w:val="0"/>
        </w:rPr>
        <w:t>í š</w:t>
      </w:r>
      <w:r>
        <w:rPr>
          <w:rFonts w:ascii="Calibri" w:cs="Calibri" w:hAnsi="Calibri" w:eastAsia="Calibri"/>
          <w:sz w:val="18"/>
          <w:szCs w:val="18"/>
          <w:rtl w:val="0"/>
        </w:rPr>
        <w:t>ampionka, kter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  <w:lang w:val="es-ES_tradnl"/>
        </w:rPr>
        <w:t>se lo</w:t>
      </w:r>
      <w:r>
        <w:rPr>
          <w:rFonts w:ascii="Calibri" w:cs="Calibri" w:hAnsi="Calibri" w:eastAsia="Calibri"/>
          <w:sz w:val="18"/>
          <w:szCs w:val="18"/>
          <w:rtl w:val="0"/>
        </w:rPr>
        <w:t>ň</w:t>
      </w:r>
      <w:r>
        <w:rPr>
          <w:rFonts w:ascii="Calibri" w:cs="Calibri" w:hAnsi="Calibri" w:eastAsia="Calibri"/>
          <w:sz w:val="18"/>
          <w:szCs w:val="18"/>
          <w:rtl w:val="0"/>
        </w:rPr>
        <w:t>sk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premi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sz w:val="18"/>
          <w:szCs w:val="18"/>
          <w:rtl w:val="0"/>
        </w:rPr>
        <w:t>ry akce z</w:t>
      </w:r>
      <w:r>
        <w:rPr>
          <w:rFonts w:ascii="Calibri" w:cs="Calibri" w:hAnsi="Calibri" w:eastAsia="Calibri"/>
          <w:sz w:val="18"/>
          <w:szCs w:val="18"/>
          <w:rtl w:val="0"/>
        </w:rPr>
        <w:t>úč</w:t>
      </w:r>
      <w:r>
        <w:rPr>
          <w:rFonts w:ascii="Calibri" w:cs="Calibri" w:hAnsi="Calibri" w:eastAsia="Calibri"/>
          <w:sz w:val="18"/>
          <w:szCs w:val="18"/>
          <w:rtl w:val="0"/>
        </w:rPr>
        <w:t>astnila alespo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ň </w:t>
      </w:r>
      <w:r>
        <w:rPr>
          <w:rFonts w:ascii="Calibri" w:cs="Calibri" w:hAnsi="Calibri" w:eastAsia="Calibri"/>
          <w:sz w:val="18"/>
          <w:szCs w:val="18"/>
          <w:rtl w:val="0"/>
        </w:rPr>
        <w:t>jako div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k. 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„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Samoz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ejm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jsem se byla pod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vat, byl to velk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ý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sv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tek, nejen pro fanou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ky jezdeck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ho sportu, ale pro v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echny,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“ </w:t>
      </w:r>
      <w:r>
        <w:rPr>
          <w:rFonts w:ascii="Calibri" w:cs="Calibri" w:hAnsi="Calibri" w:eastAsia="Calibri"/>
          <w:sz w:val="18"/>
          <w:szCs w:val="18"/>
          <w:rtl w:val="0"/>
        </w:rPr>
        <w:t>dod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v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. 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M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tink se kon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</w:rPr>
        <w:t>na konci listopadu, tak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e </w:t>
      </w:r>
      <w:r>
        <w:rPr>
          <w:rFonts w:ascii="Calibri" w:cs="Calibri" w:hAnsi="Calibri" w:eastAsia="Calibri"/>
          <w:sz w:val="18"/>
          <w:szCs w:val="18"/>
          <w:rtl w:val="0"/>
        </w:rPr>
        <w:t>úč</w:t>
      </w:r>
      <w:r>
        <w:rPr>
          <w:rFonts w:ascii="Calibri" w:cs="Calibri" w:hAnsi="Calibri" w:eastAsia="Calibri"/>
          <w:sz w:val="18"/>
          <w:szCs w:val="18"/>
          <w:rtl w:val="0"/>
        </w:rPr>
        <w:t>ast vy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aduje jin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ý </w:t>
      </w:r>
      <w:r>
        <w:rPr>
          <w:rFonts w:ascii="Calibri" w:cs="Calibri" w:hAnsi="Calibri" w:eastAsia="Calibri"/>
          <w:sz w:val="18"/>
          <w:szCs w:val="18"/>
          <w:rtl w:val="0"/>
        </w:rPr>
        <w:t>typ p</w:t>
      </w:r>
      <w:r>
        <w:rPr>
          <w:rFonts w:ascii="Calibri" w:cs="Calibri" w:hAnsi="Calibri" w:eastAsia="Calibri"/>
          <w:sz w:val="18"/>
          <w:szCs w:val="18"/>
          <w:rtl w:val="0"/>
        </w:rPr>
        <w:t>ří</w:t>
      </w:r>
      <w:r>
        <w:rPr>
          <w:rFonts w:ascii="Calibri" w:cs="Calibri" w:hAnsi="Calibri" w:eastAsia="Calibri"/>
          <w:sz w:val="18"/>
          <w:szCs w:val="18"/>
          <w:rtl w:val="0"/>
        </w:rPr>
        <w:t>pravy kon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, ne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ž </w:t>
      </w:r>
      <w:r>
        <w:rPr>
          <w:rFonts w:ascii="Calibri" w:cs="Calibri" w:hAnsi="Calibri" w:eastAsia="Calibri"/>
          <w:sz w:val="18"/>
          <w:szCs w:val="18"/>
          <w:rtl w:val="0"/>
        </w:rPr>
        <w:t>na kterou je v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t</w:t>
      </w:r>
      <w:r>
        <w:rPr>
          <w:rFonts w:ascii="Calibri" w:cs="Calibri" w:hAnsi="Calibri" w:eastAsia="Calibri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ina 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>esk</w:t>
      </w:r>
      <w:r>
        <w:rPr>
          <w:rFonts w:ascii="Calibri" w:cs="Calibri" w:hAnsi="Calibri" w:eastAsia="Calibri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sz w:val="18"/>
          <w:szCs w:val="18"/>
          <w:rtl w:val="0"/>
        </w:rPr>
        <w:t>ch sportovc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ů </w:t>
      </w:r>
      <w:r>
        <w:rPr>
          <w:rFonts w:ascii="Calibri" w:cs="Calibri" w:hAnsi="Calibri" w:eastAsia="Calibri"/>
          <w:sz w:val="18"/>
          <w:szCs w:val="18"/>
          <w:rtl w:val="0"/>
        </w:rPr>
        <w:t>zvykl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.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 „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Ur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it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izp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ů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s-ES_tradnl"/>
        </w:rPr>
        <w:t>sob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me podzimn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í čá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st sezony t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mto z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vod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ů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m, v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etn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ří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pravy v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n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jak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hale podobn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n-US"/>
        </w:rPr>
        <w:t>O2 aren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,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“ </w:t>
      </w:r>
      <w:r>
        <w:rPr>
          <w:rFonts w:ascii="Calibri" w:cs="Calibri" w:hAnsi="Calibri" w:eastAsia="Calibri"/>
          <w:sz w:val="18"/>
          <w:szCs w:val="18"/>
          <w:rtl w:val="0"/>
        </w:rPr>
        <w:t>vysv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tluje jezdkyn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sz w:val="18"/>
          <w:szCs w:val="18"/>
          <w:rtl w:val="0"/>
        </w:rPr>
        <w:t>s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</w:rPr>
        <w:t>t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m, 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e na</w:t>
      </w:r>
      <w:r>
        <w:rPr>
          <w:rFonts w:ascii="Calibri" w:cs="Calibri" w:hAnsi="Calibri" w:eastAsia="Calibri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sz w:val="18"/>
          <w:szCs w:val="18"/>
          <w:rtl w:val="0"/>
        </w:rPr>
        <w:t>t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st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jej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st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jov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</w:rPr>
        <w:t>jedni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ka klisna Picobella nem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</w:rPr>
        <w:t>probl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sz w:val="18"/>
          <w:szCs w:val="18"/>
          <w:rtl w:val="0"/>
        </w:rPr>
        <w:t>m s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</w:rPr>
        <w:t>netradi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>n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mi barvami a motivy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ek</w:t>
      </w:r>
      <w:r>
        <w:rPr>
          <w:rFonts w:ascii="Calibri" w:cs="Calibri" w:hAnsi="Calibri" w:eastAsia="Calibri"/>
          <w:sz w:val="18"/>
          <w:szCs w:val="18"/>
          <w:rtl w:val="0"/>
        </w:rPr>
        <w:t>áž</w:t>
      </w:r>
      <w:r>
        <w:rPr>
          <w:rFonts w:ascii="Calibri" w:cs="Calibri" w:hAnsi="Calibri" w:eastAsia="Calibri"/>
          <w:sz w:val="18"/>
          <w:szCs w:val="18"/>
          <w:rtl w:val="0"/>
        </w:rPr>
        <w:t>ek ani s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</w:rPr>
        <w:t>velk</w:t>
      </w:r>
      <w:r>
        <w:rPr>
          <w:rFonts w:ascii="Calibri" w:cs="Calibri" w:hAnsi="Calibri" w:eastAsia="Calibri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sz w:val="18"/>
          <w:szCs w:val="18"/>
          <w:rtl w:val="0"/>
        </w:rPr>
        <w:t>m mno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stv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  <w:lang w:val="pt-PT"/>
        </w:rPr>
        <w:t>m div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k</w:t>
      </w:r>
      <w:r>
        <w:rPr>
          <w:rFonts w:ascii="Calibri" w:cs="Calibri" w:hAnsi="Calibri" w:eastAsia="Calibri"/>
          <w:sz w:val="18"/>
          <w:szCs w:val="18"/>
          <w:rtl w:val="0"/>
        </w:rPr>
        <w:t>ů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. 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„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Picobella jezd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s-ES_tradnl"/>
        </w:rPr>
        <w:t>po hal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ch od za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čá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tku kari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ry a m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ů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j tren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r Miroslav P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ů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lp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n pro n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fr-FR"/>
        </w:rPr>
        <w:t>s p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ipravil speci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ln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n-US"/>
        </w:rPr>
        <w:t>program,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“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 popisuje, pro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č </w:t>
      </w:r>
      <w:r>
        <w:rPr>
          <w:rFonts w:ascii="Calibri" w:cs="Calibri" w:hAnsi="Calibri" w:eastAsia="Calibri"/>
          <w:sz w:val="18"/>
          <w:szCs w:val="18"/>
          <w:rtl w:val="0"/>
        </w:rPr>
        <w:t>by specifick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</w:rPr>
        <w:t>prost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ed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pra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sk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</w:rPr>
        <w:t>haly nem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lo jej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klisn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sz w:val="18"/>
          <w:szCs w:val="18"/>
          <w:rtl w:val="0"/>
        </w:rPr>
        <w:t>d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lat probl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my. 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„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Nikdy jsem ale v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takov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hale nez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vodila, tak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e p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edem si jist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b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t nem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ůž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u.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“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Zku</w:t>
      </w:r>
      <w:r>
        <w:rPr>
          <w:rFonts w:ascii="Calibri" w:cs="Calibri" w:hAnsi="Calibri" w:eastAsia="Calibri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sz w:val="18"/>
          <w:szCs w:val="18"/>
          <w:rtl w:val="0"/>
        </w:rPr>
        <w:t>enost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m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</w:rPr>
        <w:t>p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ta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ty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icetilet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</w:rPr>
        <w:t>jezdkyn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mnoho. 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„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Jezdit jsem za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čí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nala v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fr-FR"/>
        </w:rPr>
        <w:t>dev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ti letech. Zhruba do osmn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cti jsem sportovala ve st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ji u man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el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ů Ší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mov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ch, pak jsem se rozhodla zkusit vybudovat vlastn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st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j.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“ </w:t>
      </w:r>
      <w:r>
        <w:rPr>
          <w:rFonts w:ascii="Calibri" w:cs="Calibri" w:hAnsi="Calibri" w:eastAsia="Calibri"/>
          <w:sz w:val="18"/>
          <w:szCs w:val="18"/>
          <w:rtl w:val="0"/>
        </w:rPr>
        <w:t>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ibli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sz w:val="18"/>
          <w:szCs w:val="18"/>
          <w:rtl w:val="0"/>
        </w:rPr>
        <w:t>dvacet let p</w:t>
      </w:r>
      <w:r>
        <w:rPr>
          <w:rFonts w:ascii="Calibri" w:cs="Calibri" w:hAnsi="Calibri" w:eastAsia="Calibri"/>
          <w:sz w:val="18"/>
          <w:szCs w:val="18"/>
          <w:rtl w:val="0"/>
        </w:rPr>
        <w:t>ů</w:t>
      </w:r>
      <w:r>
        <w:rPr>
          <w:rFonts w:ascii="Calibri" w:cs="Calibri" w:hAnsi="Calibri" w:eastAsia="Calibri"/>
          <w:sz w:val="18"/>
          <w:szCs w:val="18"/>
          <w:rtl w:val="0"/>
          <w:lang w:val="es-ES_tradnl"/>
        </w:rPr>
        <w:t>sob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v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</w:rPr>
        <w:t>Povod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nedaleko Chebu, na statku, kter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ý </w:t>
      </w:r>
      <w:r>
        <w:rPr>
          <w:rFonts w:ascii="Calibri" w:cs="Calibri" w:hAnsi="Calibri" w:eastAsia="Calibri"/>
          <w:sz w:val="18"/>
          <w:szCs w:val="18"/>
          <w:rtl w:val="0"/>
        </w:rPr>
        <w:t>koupila s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</w:rPr>
        <w:t>man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elem. Byl ve velmi </w:t>
      </w:r>
      <w:r>
        <w:rPr>
          <w:rFonts w:ascii="Calibri" w:cs="Calibri" w:hAnsi="Calibri" w:eastAsia="Calibri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sz w:val="18"/>
          <w:szCs w:val="18"/>
          <w:rtl w:val="0"/>
        </w:rPr>
        <w:t>patn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sz w:val="18"/>
          <w:szCs w:val="18"/>
          <w:rtl w:val="0"/>
        </w:rPr>
        <w:t>m stavu,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esto tam postupn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sz w:val="18"/>
          <w:szCs w:val="18"/>
          <w:rtl w:val="0"/>
        </w:rPr>
        <w:t>vybudovali z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zem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pro dvacet kon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, halu i p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skovou j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zd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rnu.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 „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M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it-IT"/>
        </w:rPr>
        <w:t>sto m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it-IT"/>
        </w:rPr>
        <w:t>lo atmosf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ru a tak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jsme m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li mo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nost koupit okoln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pozemky,</w:t>
      </w:r>
      <w:r>
        <w:rPr>
          <w:rFonts w:ascii="Calibri" w:cs="Calibri" w:hAnsi="Calibri" w:eastAsia="Calibri" w:hint="default"/>
          <w:i w:val="1"/>
          <w:iCs w:val="1"/>
          <w:sz w:val="18"/>
          <w:szCs w:val="18"/>
          <w:rtl w:val="0"/>
        </w:rPr>
        <w:t xml:space="preserve">“ 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uv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d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, co rozhodlo ve prosp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ch Povod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. D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ky poloze st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j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v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</w:rPr>
        <w:t>z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padn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  <w:lang w:val="de-DE"/>
        </w:rPr>
        <w:t>ech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ch se Vladislava Fenclov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pohybuje 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>asto po akc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ch v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</w:rPr>
        <w:t>nedalek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sz w:val="18"/>
          <w:szCs w:val="18"/>
          <w:rtl w:val="0"/>
          <w:lang w:val="de-DE"/>
        </w:rPr>
        <w:t>m N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mecku, kde z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sk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v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cenn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</w:rPr>
        <w:t>zku</w:t>
      </w:r>
      <w:r>
        <w:rPr>
          <w:rFonts w:ascii="Calibri" w:cs="Calibri" w:hAnsi="Calibri" w:eastAsia="Calibri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sz w:val="18"/>
          <w:szCs w:val="18"/>
          <w:rtl w:val="0"/>
        </w:rPr>
        <w:t>enosti. S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rii Global Champions samoz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ejm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sz w:val="18"/>
          <w:szCs w:val="18"/>
          <w:rtl w:val="0"/>
        </w:rPr>
        <w:t>jako aktivn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jezdec tak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sleduje. 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„</w:t>
      </w:r>
      <w:r>
        <w:rPr>
          <w:rFonts w:ascii="Calibri" w:cs="Calibri" w:hAnsi="Calibri" w:eastAsia="Calibri"/>
          <w:sz w:val="18"/>
          <w:szCs w:val="18"/>
          <w:rtl w:val="0"/>
        </w:rPr>
        <w:t>Je velk</w:t>
      </w:r>
      <w:r>
        <w:rPr>
          <w:rFonts w:ascii="Calibri" w:cs="Calibri" w:hAnsi="Calibri" w:eastAsia="Calibri"/>
          <w:sz w:val="18"/>
          <w:szCs w:val="18"/>
          <w:rtl w:val="0"/>
        </w:rPr>
        <w:t>á č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est, 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e se takov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</w:rPr>
        <w:t>z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vody konaj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zrovna v</w:t>
      </w:r>
      <w:r>
        <w:rPr>
          <w:rFonts w:ascii="Calibri" w:cs="Calibri" w:hAnsi="Calibri" w:eastAsia="Calibri"/>
          <w:sz w:val="18"/>
          <w:szCs w:val="18"/>
          <w:rtl w:val="0"/>
        </w:rPr>
        <w:t> Č</w:t>
      </w:r>
      <w:r>
        <w:rPr>
          <w:rFonts w:ascii="Calibri" w:cs="Calibri" w:hAnsi="Calibri" w:eastAsia="Calibri"/>
          <w:sz w:val="18"/>
          <w:szCs w:val="18"/>
          <w:rtl w:val="0"/>
        </w:rPr>
        <w:t>esk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</w:rPr>
        <w:t>republice. Byla jsem loni opravdu hrd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e bylo 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>esko sou</w:t>
      </w:r>
      <w:r>
        <w:rPr>
          <w:rFonts w:ascii="Calibri" w:cs="Calibri" w:hAnsi="Calibri" w:eastAsia="Calibri"/>
          <w:sz w:val="18"/>
          <w:szCs w:val="18"/>
          <w:rtl w:val="0"/>
        </w:rPr>
        <w:t>čá</w:t>
      </w:r>
      <w:r>
        <w:rPr>
          <w:rFonts w:ascii="Calibri" w:cs="Calibri" w:hAnsi="Calibri" w:eastAsia="Calibri"/>
          <w:sz w:val="18"/>
          <w:szCs w:val="18"/>
          <w:rtl w:val="0"/>
        </w:rPr>
        <w:t>st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tohoto projektu,</w:t>
      </w:r>
      <w:r>
        <w:rPr>
          <w:rFonts w:ascii="Calibri" w:cs="Calibri" w:hAnsi="Calibri" w:eastAsia="Calibri"/>
          <w:sz w:val="18"/>
          <w:szCs w:val="18"/>
          <w:rtl w:val="0"/>
        </w:rPr>
        <w:t>“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 </w:t>
      </w:r>
      <w:r>
        <w:rPr>
          <w:rFonts w:ascii="Calibri" w:cs="Calibri" w:hAnsi="Calibri" w:eastAsia="Calibri"/>
          <w:sz w:val="18"/>
          <w:szCs w:val="18"/>
          <w:rtl w:val="0"/>
        </w:rPr>
        <w:t>uzav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r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</w:rPr>
        <w:t>Vladislava Fenclov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.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Pra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sk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galashow sv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tov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sz w:val="18"/>
          <w:szCs w:val="18"/>
          <w:rtl w:val="0"/>
        </w:rPr>
        <w:t>ho parkuru Prague Play</w:t>
      </w:r>
      <w:r>
        <w:rPr>
          <w:rFonts w:ascii="Calibri" w:cs="Calibri" w:hAnsi="Calibri" w:eastAsia="Calibri"/>
          <w:sz w:val="18"/>
          <w:szCs w:val="18"/>
          <w:rtl w:val="0"/>
        </w:rPr>
        <w:t>o</w:t>
      </w:r>
      <w:r>
        <w:rPr>
          <w:rFonts w:ascii="Calibri" w:cs="Calibri" w:hAnsi="Calibri" w:eastAsia="Calibri"/>
          <w:sz w:val="18"/>
          <w:szCs w:val="18"/>
          <w:rtl w:val="0"/>
        </w:rPr>
        <w:t>ffs se kon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</w:rPr>
        <w:t>v libe</w:t>
      </w:r>
      <w:r>
        <w:rPr>
          <w:rFonts w:ascii="Calibri" w:cs="Calibri" w:hAnsi="Calibri" w:eastAsia="Calibri"/>
          <w:sz w:val="18"/>
          <w:szCs w:val="18"/>
          <w:rtl w:val="0"/>
        </w:rPr>
        <w:t>ň</w:t>
      </w:r>
      <w:r>
        <w:rPr>
          <w:rFonts w:ascii="Calibri" w:cs="Calibri" w:hAnsi="Calibri" w:eastAsia="Calibri"/>
          <w:sz w:val="18"/>
          <w:szCs w:val="18"/>
          <w:rtl w:val="0"/>
        </w:rPr>
        <w:t>sk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O2 aren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sz w:val="18"/>
          <w:szCs w:val="18"/>
          <w:rtl w:val="0"/>
        </w:rPr>
        <w:t>od 21. do 24. listopadu. Podrobn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</w:rPr>
        <w:t>informace o programu i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edprodeji vstupenek najdete na adrese </w:t>
      </w:r>
      <w:r>
        <w:rPr>
          <w:rStyle w:val="Hyperlink.0"/>
          <w:rFonts w:ascii="Calibri" w:cs="Calibri" w:hAnsi="Calibri" w:eastAsia="Calibri"/>
          <w:sz w:val="18"/>
          <w:szCs w:val="18"/>
        </w:rPr>
        <w:fldChar w:fldCharType="begin" w:fldLock="0"/>
      </w:r>
      <w:r>
        <w:rPr>
          <w:rStyle w:val="Hyperlink.0"/>
          <w:rFonts w:ascii="Calibri" w:cs="Calibri" w:hAnsi="Calibri" w:eastAsia="Calibri"/>
          <w:sz w:val="18"/>
          <w:szCs w:val="18"/>
        </w:rPr>
        <w:instrText xml:space="preserve"> HYPERLINK "http://www.pragueplayoffs.com"</w:instrText>
      </w:r>
      <w:r>
        <w:rPr>
          <w:rStyle w:val="Hyperlink.0"/>
          <w:rFonts w:ascii="Calibri" w:cs="Calibri" w:hAnsi="Calibri" w:eastAsia="Calibri"/>
          <w:sz w:val="18"/>
          <w:szCs w:val="18"/>
        </w:rPr>
        <w:fldChar w:fldCharType="separate" w:fldLock="0"/>
      </w:r>
      <w:r>
        <w:rPr>
          <w:rStyle w:val="Hyperlink.0"/>
          <w:rFonts w:ascii="Calibri" w:cs="Calibri" w:hAnsi="Calibri" w:eastAsia="Calibri"/>
          <w:sz w:val="18"/>
          <w:szCs w:val="18"/>
          <w:rtl w:val="0"/>
          <w:lang w:val="en-US"/>
        </w:rPr>
        <w:t>www.pragueplayoffs.com</w:t>
      </w:r>
      <w:r>
        <w:rPr>
          <w:rFonts w:ascii="Calibri" w:cs="Calibri" w:hAnsi="Calibri" w:eastAsia="Calibri"/>
          <w:sz w:val="18"/>
          <w:szCs w:val="18"/>
        </w:rPr>
        <w:fldChar w:fldCharType="end" w:fldLock="0"/>
      </w:r>
      <w:r>
        <w:rPr>
          <w:rFonts w:ascii="Calibri" w:cs="Calibri" w:hAnsi="Calibri" w:eastAsia="Calibri"/>
          <w:sz w:val="18"/>
          <w:szCs w:val="18"/>
          <w:rtl w:val="0"/>
        </w:rPr>
        <w:t>.</w:t>
      </w:r>
    </w:p>
    <w:p>
      <w:pPr>
        <w:pStyle w:val="Normal.0"/>
        <w:spacing w:after="160" w:line="259" w:lineRule="auto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spacing w:line="240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Vstupenky na Prague Playoffs jsou v prodeji</w:t>
      </w:r>
    </w:p>
    <w:p>
      <w:pPr>
        <w:pStyle w:val="Normal.0"/>
        <w:spacing w:before="12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Vrcholem sezony Global Champions League bude Global Champions Prague Play</w:t>
      </w:r>
      <w:r>
        <w:rPr>
          <w:sz w:val="18"/>
          <w:szCs w:val="18"/>
          <w:rtl w:val="0"/>
        </w:rPr>
        <w:t>o</w:t>
      </w:r>
      <w:r>
        <w:rPr>
          <w:sz w:val="18"/>
          <w:szCs w:val="18"/>
          <w:rtl w:val="0"/>
          <w:lang w:val="en-US"/>
        </w:rPr>
        <w:t>ffs, kter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se uskute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od 21. do 24. listopadu v pra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sk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O2 aren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. Vstupenky na presti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galashow sv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tov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ho parkuru jsou v</w:t>
      </w:r>
      <w:r>
        <w:rPr>
          <w:sz w:val="18"/>
          <w:szCs w:val="18"/>
          <w:rtl w:val="0"/>
          <w:lang w:val="en-US"/>
        </w:rPr>
        <w:t> </w:t>
      </w:r>
      <w:r>
        <w:rPr>
          <w:sz w:val="18"/>
          <w:szCs w:val="18"/>
          <w:rtl w:val="0"/>
          <w:lang w:val="en-US"/>
        </w:rPr>
        <w:t>prodeji v s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ti Ticketportal.cz. Ceny denn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ch vstupenek v</w:t>
      </w:r>
      <w:r>
        <w:rPr>
          <w:sz w:val="18"/>
          <w:szCs w:val="18"/>
          <w:rtl w:val="0"/>
          <w:lang w:val="en-US"/>
        </w:rPr>
        <w:t> </w:t>
      </w:r>
      <w:r>
        <w:rPr>
          <w:sz w:val="18"/>
          <w:szCs w:val="18"/>
          <w:rtl w:val="0"/>
          <w:lang w:val="en-US"/>
        </w:rPr>
        <w:t>1. kategorii, tedy do 1. patra O2 areny, se pohybuj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od 1290 K</w:t>
      </w:r>
      <w:r>
        <w:rPr>
          <w:sz w:val="18"/>
          <w:szCs w:val="18"/>
          <w:rtl w:val="0"/>
          <w:lang w:val="en-US"/>
        </w:rPr>
        <w:t xml:space="preserve">č </w:t>
      </w:r>
      <w:r>
        <w:rPr>
          <w:sz w:val="18"/>
          <w:szCs w:val="18"/>
          <w:rtl w:val="0"/>
          <w:lang w:val="en-US"/>
        </w:rPr>
        <w:t>do 2190 K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. Vstupenky do 4. patra lze zakoupit ji</w:t>
      </w:r>
      <w:r>
        <w:rPr>
          <w:sz w:val="18"/>
          <w:szCs w:val="18"/>
          <w:rtl w:val="0"/>
          <w:lang w:val="en-US"/>
        </w:rPr>
        <w:t xml:space="preserve">ž </w:t>
      </w:r>
      <w:r>
        <w:rPr>
          <w:sz w:val="18"/>
          <w:szCs w:val="18"/>
          <w:rtl w:val="0"/>
          <w:lang w:val="en-US"/>
        </w:rPr>
        <w:t>od 290 K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. Pro ty, kte</w:t>
      </w:r>
      <w:r>
        <w:rPr>
          <w:sz w:val="18"/>
          <w:szCs w:val="18"/>
          <w:rtl w:val="0"/>
          <w:lang w:val="en-US"/>
        </w:rPr>
        <w:t xml:space="preserve">ří </w:t>
      </w:r>
      <w:r>
        <w:rPr>
          <w:sz w:val="18"/>
          <w:szCs w:val="18"/>
          <w:rtl w:val="0"/>
          <w:lang w:val="en-US"/>
        </w:rPr>
        <w:t>si cht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j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u</w:t>
      </w:r>
      <w:r>
        <w:rPr>
          <w:sz w:val="18"/>
          <w:szCs w:val="18"/>
          <w:rtl w:val="0"/>
          <w:lang w:val="en-US"/>
        </w:rPr>
        <w:t>ží</w:t>
      </w:r>
      <w:r>
        <w:rPr>
          <w:sz w:val="18"/>
          <w:szCs w:val="18"/>
          <w:rtl w:val="0"/>
          <w:lang w:val="en-US"/>
        </w:rPr>
        <w:t>t v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 xml:space="preserve">echny 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ty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i z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>vodn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dny jedine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 xml:space="preserve">é </w:t>
      </w:r>
      <w:r>
        <w:rPr>
          <w:sz w:val="18"/>
          <w:szCs w:val="18"/>
          <w:rtl w:val="0"/>
          <w:lang w:val="en-US"/>
        </w:rPr>
        <w:t>galashow sv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tov</w:t>
      </w:r>
      <w:r>
        <w:rPr>
          <w:sz w:val="18"/>
          <w:szCs w:val="18"/>
          <w:rtl w:val="0"/>
          <w:lang w:val="en-US"/>
        </w:rPr>
        <w:t>é</w:t>
      </w:r>
      <w:r>
        <w:rPr>
          <w:sz w:val="18"/>
          <w:szCs w:val="18"/>
          <w:rtl w:val="0"/>
          <w:lang w:val="en-US"/>
        </w:rPr>
        <w:t>ho pakuru, jsou p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ipraveny permanentky od 1490 K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Výchozí A A"/>
        <w:spacing w:line="240" w:lineRule="auto"/>
        <w:rPr>
          <w:rFonts w:ascii="Georgia" w:cs="Georgia" w:hAnsi="Georgia" w:eastAsia="Georgia"/>
          <w:b w:val="1"/>
          <w:bCs w:val="1"/>
          <w:sz w:val="18"/>
          <w:szCs w:val="18"/>
        </w:rPr>
      </w:pPr>
    </w:p>
    <w:p>
      <w:pPr>
        <w:pStyle w:val="Výchozí A A"/>
        <w:spacing w:line="240" w:lineRule="auto"/>
        <w:rPr>
          <w:rFonts w:ascii="Georgia" w:cs="Georgia" w:hAnsi="Georgia" w:eastAsia="Georgia"/>
          <w:b w:val="1"/>
          <w:bCs w:val="1"/>
          <w:sz w:val="18"/>
          <w:szCs w:val="18"/>
        </w:rPr>
      </w:pPr>
      <w:r>
        <w:rPr>
          <w:rFonts w:ascii="Georgia" w:hAnsi="Georgia"/>
          <w:b w:val="1"/>
          <w:bCs w:val="1"/>
          <w:sz w:val="18"/>
          <w:szCs w:val="18"/>
          <w:rtl w:val="0"/>
        </w:rPr>
        <w:t>Z</w:t>
      </w:r>
      <w:r>
        <w:rPr>
          <w:rFonts w:ascii="Georgia" w:hAnsi="Georgia" w:hint="default"/>
          <w:b w:val="1"/>
          <w:bCs w:val="1"/>
          <w:sz w:val="18"/>
          <w:szCs w:val="18"/>
          <w:rtl w:val="0"/>
        </w:rPr>
        <w:t>Á</w:t>
      </w:r>
      <w:r>
        <w:rPr>
          <w:rFonts w:ascii="Georgia" w:hAnsi="Georgia"/>
          <w:b w:val="1"/>
          <w:bCs w:val="1"/>
          <w:sz w:val="18"/>
          <w:szCs w:val="18"/>
          <w:rtl w:val="0"/>
          <w:lang w:val="da-DK"/>
        </w:rPr>
        <w:t>KLADN</w:t>
      </w:r>
      <w:r>
        <w:rPr>
          <w:rFonts w:ascii="Georgia" w:hAnsi="Georgia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Georgia" w:hAnsi="Georgia"/>
          <w:b w:val="1"/>
          <w:bCs w:val="1"/>
          <w:sz w:val="18"/>
          <w:szCs w:val="18"/>
          <w:rtl w:val="0"/>
          <w:lang w:val="de-DE"/>
        </w:rPr>
        <w:t>INFORMACE</w:t>
      </w:r>
    </w:p>
    <w:p>
      <w:pPr>
        <w:pStyle w:val="Výchozí A A"/>
        <w:spacing w:line="240" w:lineRule="auto"/>
        <w:rPr>
          <w:rFonts w:ascii="Georgia" w:cs="Georgia" w:hAnsi="Georgia" w:eastAsia="Georgia"/>
          <w:sz w:val="18"/>
          <w:szCs w:val="18"/>
        </w:rPr>
      </w:pPr>
      <w:r>
        <w:rPr>
          <w:rFonts w:ascii="Georgia" w:hAnsi="Georgia"/>
          <w:sz w:val="18"/>
          <w:szCs w:val="18"/>
          <w:rtl w:val="0"/>
        </w:rPr>
        <w:t>N</w:t>
      </w:r>
      <w:r>
        <w:rPr>
          <w:rFonts w:ascii="Georgia" w:hAnsi="Georgia" w:hint="default"/>
          <w:sz w:val="18"/>
          <w:szCs w:val="18"/>
          <w:rtl w:val="0"/>
        </w:rPr>
        <w:t>á</w:t>
      </w:r>
      <w:r>
        <w:rPr>
          <w:rFonts w:ascii="Georgia" w:hAnsi="Georgia"/>
          <w:sz w:val="18"/>
          <w:szCs w:val="18"/>
          <w:rtl w:val="0"/>
          <w:lang w:val="en-US"/>
        </w:rPr>
        <w:t xml:space="preserve">zev: </w:t>
        <w:tab/>
        <w:tab/>
        <w:tab/>
        <w:t>Global Champions Prague Play</w:t>
      </w:r>
      <w:r>
        <w:rPr>
          <w:rFonts w:ascii="Georgia" w:hAnsi="Georgia"/>
          <w:sz w:val="18"/>
          <w:szCs w:val="18"/>
          <w:rtl w:val="0"/>
        </w:rPr>
        <w:t>o</w:t>
      </w:r>
      <w:r>
        <w:rPr>
          <w:rFonts w:ascii="Georgia" w:hAnsi="Georgia"/>
          <w:sz w:val="18"/>
          <w:szCs w:val="18"/>
          <w:rtl w:val="0"/>
          <w:lang w:val="en-US"/>
        </w:rPr>
        <w:t>ffs</w:t>
      </w:r>
    </w:p>
    <w:p>
      <w:pPr>
        <w:pStyle w:val="Výchozí A A"/>
        <w:spacing w:line="240" w:lineRule="auto"/>
        <w:rPr>
          <w:rFonts w:ascii="Georgia" w:cs="Georgia" w:hAnsi="Georgia" w:eastAsia="Georgia"/>
          <w:sz w:val="18"/>
          <w:szCs w:val="18"/>
        </w:rPr>
      </w:pPr>
      <w:r>
        <w:rPr>
          <w:rFonts w:ascii="Georgia" w:hAnsi="Georgia"/>
          <w:sz w:val="18"/>
          <w:szCs w:val="18"/>
          <w:rtl w:val="0"/>
          <w:lang w:val="it-IT"/>
        </w:rPr>
        <w:t>Term</w:t>
      </w:r>
      <w:r>
        <w:rPr>
          <w:rFonts w:ascii="Georgia" w:hAnsi="Georgia" w:hint="default"/>
          <w:sz w:val="18"/>
          <w:szCs w:val="18"/>
          <w:rtl w:val="0"/>
        </w:rPr>
        <w:t>í</w:t>
      </w:r>
      <w:r>
        <w:rPr>
          <w:rFonts w:ascii="Georgia" w:hAnsi="Georgia"/>
          <w:sz w:val="18"/>
          <w:szCs w:val="18"/>
          <w:rtl w:val="0"/>
          <w:lang w:val="de-DE"/>
        </w:rPr>
        <w:t xml:space="preserve">n: </w:t>
        <w:tab/>
        <w:tab/>
        <w:tab/>
        <w:t>21. - 24. listopadu 2019</w:t>
      </w:r>
    </w:p>
    <w:p>
      <w:pPr>
        <w:pStyle w:val="Výchozí A A"/>
        <w:spacing w:line="240" w:lineRule="auto"/>
        <w:rPr>
          <w:rFonts w:ascii="Georgia" w:cs="Georgia" w:hAnsi="Georgia" w:eastAsia="Georgia"/>
          <w:sz w:val="18"/>
          <w:szCs w:val="18"/>
        </w:rPr>
      </w:pPr>
      <w:r>
        <w:rPr>
          <w:rFonts w:ascii="Georgia" w:hAnsi="Georgia"/>
          <w:sz w:val="18"/>
          <w:szCs w:val="18"/>
          <w:rtl w:val="0"/>
        </w:rPr>
        <w:t>D</w:t>
      </w:r>
      <w:r>
        <w:rPr>
          <w:rFonts w:ascii="Georgia" w:hAnsi="Georgia" w:hint="default"/>
          <w:sz w:val="18"/>
          <w:szCs w:val="18"/>
          <w:rtl w:val="0"/>
        </w:rPr>
        <w:t>ě</w:t>
      </w:r>
      <w:r>
        <w:rPr>
          <w:rFonts w:ascii="Georgia" w:hAnsi="Georgia"/>
          <w:sz w:val="18"/>
          <w:szCs w:val="18"/>
          <w:rtl w:val="0"/>
        </w:rPr>
        <w:t>ji</w:t>
      </w:r>
      <w:r>
        <w:rPr>
          <w:rFonts w:ascii="Georgia" w:hAnsi="Georgia" w:hint="default"/>
          <w:sz w:val="18"/>
          <w:szCs w:val="18"/>
          <w:rtl w:val="0"/>
        </w:rPr>
        <w:t>š</w:t>
      </w:r>
      <w:r>
        <w:rPr>
          <w:rFonts w:ascii="Georgia" w:hAnsi="Georgia"/>
          <w:sz w:val="18"/>
          <w:szCs w:val="18"/>
          <w:rtl w:val="0"/>
        </w:rPr>
        <w:t>t</w:t>
      </w:r>
      <w:r>
        <w:rPr>
          <w:rFonts w:ascii="Georgia" w:hAnsi="Georgia" w:hint="default"/>
          <w:sz w:val="18"/>
          <w:szCs w:val="18"/>
          <w:rtl w:val="0"/>
        </w:rPr>
        <w:t>ě</w:t>
      </w:r>
      <w:r>
        <w:rPr>
          <w:rFonts w:ascii="Georgia" w:hAnsi="Georgia"/>
          <w:sz w:val="18"/>
          <w:szCs w:val="18"/>
          <w:rtl w:val="0"/>
        </w:rPr>
        <w:t xml:space="preserve">: </w:t>
        <w:tab/>
        <w:tab/>
        <w:tab/>
        <w:t>O2 arena, Praha</w:t>
      </w:r>
    </w:p>
    <w:p>
      <w:pPr>
        <w:pStyle w:val="Výchozí A A"/>
        <w:spacing w:line="240" w:lineRule="auto"/>
        <w:rPr>
          <w:rFonts w:ascii="Georgia" w:cs="Georgia" w:hAnsi="Georgia" w:eastAsia="Georgia"/>
          <w:sz w:val="18"/>
          <w:szCs w:val="18"/>
        </w:rPr>
      </w:pPr>
      <w:r>
        <w:rPr>
          <w:rFonts w:ascii="Georgia" w:hAnsi="Georgia" w:hint="default"/>
          <w:sz w:val="18"/>
          <w:szCs w:val="18"/>
          <w:rtl w:val="0"/>
        </w:rPr>
        <w:t>Úč</w:t>
      </w:r>
      <w:r>
        <w:rPr>
          <w:rFonts w:ascii="Georgia" w:hAnsi="Georgia"/>
          <w:sz w:val="18"/>
          <w:szCs w:val="18"/>
          <w:rtl w:val="0"/>
          <w:lang w:val="de-DE"/>
        </w:rPr>
        <w:t xml:space="preserve">ast: </w:t>
        <w:tab/>
        <w:tab/>
        <w:tab/>
        <w:t>16 nejlep</w:t>
      </w:r>
      <w:r>
        <w:rPr>
          <w:rFonts w:ascii="Georgia" w:hAnsi="Georgia" w:hint="default"/>
          <w:sz w:val="18"/>
          <w:szCs w:val="18"/>
          <w:rtl w:val="0"/>
        </w:rPr>
        <w:t>ší</w:t>
      </w:r>
      <w:r>
        <w:rPr>
          <w:rFonts w:ascii="Georgia" w:hAnsi="Georgia"/>
          <w:sz w:val="18"/>
          <w:szCs w:val="18"/>
          <w:rtl w:val="0"/>
          <w:lang w:val="en-US"/>
        </w:rPr>
        <w:t>ch t</w:t>
      </w:r>
      <w:r>
        <w:rPr>
          <w:rFonts w:ascii="Georgia" w:hAnsi="Georgia" w:hint="default"/>
          <w:sz w:val="18"/>
          <w:szCs w:val="18"/>
          <w:rtl w:val="0"/>
        </w:rPr>
        <w:t>ý</w:t>
      </w:r>
      <w:r>
        <w:rPr>
          <w:rFonts w:ascii="Georgia" w:hAnsi="Georgia"/>
          <w:sz w:val="18"/>
          <w:szCs w:val="18"/>
          <w:rtl w:val="0"/>
        </w:rPr>
        <w:t>m</w:t>
      </w:r>
      <w:r>
        <w:rPr>
          <w:rFonts w:ascii="Georgia" w:hAnsi="Georgia" w:hint="default"/>
          <w:sz w:val="18"/>
          <w:szCs w:val="18"/>
          <w:rtl w:val="0"/>
        </w:rPr>
        <w:t xml:space="preserve">ů </w:t>
      </w:r>
      <w:r>
        <w:rPr>
          <w:rFonts w:ascii="Georgia" w:hAnsi="Georgia"/>
          <w:sz w:val="18"/>
          <w:szCs w:val="18"/>
          <w:rtl w:val="0"/>
        </w:rPr>
        <w:t>sv</w:t>
      </w:r>
      <w:r>
        <w:rPr>
          <w:rFonts w:ascii="Georgia" w:hAnsi="Georgia" w:hint="default"/>
          <w:sz w:val="18"/>
          <w:szCs w:val="18"/>
          <w:rtl w:val="0"/>
        </w:rPr>
        <w:t>ě</w:t>
      </w:r>
      <w:r>
        <w:rPr>
          <w:rFonts w:ascii="Georgia" w:hAnsi="Georgia"/>
          <w:sz w:val="18"/>
          <w:szCs w:val="18"/>
          <w:rtl w:val="0"/>
        </w:rPr>
        <w:t>ta + 18 nejlep</w:t>
      </w:r>
      <w:r>
        <w:rPr>
          <w:rFonts w:ascii="Georgia" w:hAnsi="Georgia" w:hint="default"/>
          <w:sz w:val="18"/>
          <w:szCs w:val="18"/>
          <w:rtl w:val="0"/>
        </w:rPr>
        <w:t>ší</w:t>
      </w:r>
      <w:r>
        <w:rPr>
          <w:rFonts w:ascii="Georgia" w:hAnsi="Georgia"/>
          <w:sz w:val="18"/>
          <w:szCs w:val="18"/>
          <w:rtl w:val="0"/>
        </w:rPr>
        <w:t>ch jezdc</w:t>
      </w:r>
      <w:r>
        <w:rPr>
          <w:rFonts w:ascii="Georgia" w:hAnsi="Georgia" w:hint="default"/>
          <w:sz w:val="18"/>
          <w:szCs w:val="18"/>
          <w:rtl w:val="0"/>
        </w:rPr>
        <w:t xml:space="preserve">ů </w:t>
      </w:r>
    </w:p>
    <w:p>
      <w:pPr>
        <w:pStyle w:val="Výchozí A A"/>
        <w:spacing w:line="240" w:lineRule="auto"/>
        <w:rPr>
          <w:rFonts w:ascii="Georgia" w:cs="Georgia" w:hAnsi="Georgia" w:eastAsia="Georgia"/>
          <w:sz w:val="18"/>
          <w:szCs w:val="18"/>
        </w:rPr>
      </w:pPr>
      <w:r>
        <w:rPr>
          <w:rFonts w:ascii="Georgia" w:hAnsi="Georgia"/>
          <w:sz w:val="18"/>
          <w:szCs w:val="18"/>
          <w:rtl w:val="0"/>
        </w:rPr>
        <w:t xml:space="preserve">Prodej vstupenek: </w:t>
        <w:tab/>
        <w:t>b</w:t>
      </w:r>
      <w:r>
        <w:rPr>
          <w:rFonts w:ascii="Georgia" w:hAnsi="Georgia" w:hint="default"/>
          <w:sz w:val="18"/>
          <w:szCs w:val="18"/>
          <w:rtl w:val="0"/>
        </w:rPr>
        <w:t>ř</w:t>
      </w:r>
      <w:r>
        <w:rPr>
          <w:rFonts w:ascii="Georgia" w:hAnsi="Georgia"/>
          <w:sz w:val="18"/>
          <w:szCs w:val="18"/>
          <w:rtl w:val="0"/>
        </w:rPr>
        <w:t>ezen 2019, Ticketportal.cz</w:t>
      </w:r>
    </w:p>
    <w:p>
      <w:pPr>
        <w:pStyle w:val="Normal.0"/>
        <w:spacing w:line="240" w:lineRule="auto"/>
        <w:ind w:left="1416" w:firstLine="708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denn</w:t>
      </w:r>
      <w:r>
        <w:rPr>
          <w:sz w:val="18"/>
          <w:szCs w:val="18"/>
          <w:rtl w:val="0"/>
          <w:lang w:val="en-US"/>
        </w:rPr>
        <w:t xml:space="preserve">í </w:t>
      </w:r>
      <w:r>
        <w:rPr>
          <w:sz w:val="18"/>
          <w:szCs w:val="18"/>
          <w:rtl w:val="0"/>
          <w:lang w:val="en-US"/>
        </w:rPr>
        <w:t>vstupenky - 1. patro: 1290 K</w:t>
      </w:r>
      <w:r>
        <w:rPr>
          <w:sz w:val="18"/>
          <w:szCs w:val="18"/>
          <w:rtl w:val="0"/>
          <w:lang w:val="en-US"/>
        </w:rPr>
        <w:t xml:space="preserve">č </w:t>
      </w:r>
      <w:r>
        <w:rPr>
          <w:sz w:val="18"/>
          <w:szCs w:val="18"/>
          <w:rtl w:val="0"/>
          <w:lang w:val="en-US"/>
        </w:rPr>
        <w:t>- 2190 K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, 4. patro: 290 K</w:t>
      </w:r>
      <w:r>
        <w:rPr>
          <w:sz w:val="18"/>
          <w:szCs w:val="18"/>
          <w:rtl w:val="0"/>
          <w:lang w:val="en-US"/>
        </w:rPr>
        <w:t xml:space="preserve">č </w:t>
      </w:r>
      <w:r>
        <w:rPr>
          <w:sz w:val="18"/>
          <w:szCs w:val="18"/>
          <w:rtl w:val="0"/>
          <w:lang w:val="en-US"/>
        </w:rPr>
        <w:t>- 990 K</w:t>
      </w:r>
      <w:r>
        <w:rPr>
          <w:sz w:val="18"/>
          <w:szCs w:val="18"/>
          <w:rtl w:val="0"/>
          <w:lang w:val="en-US"/>
        </w:rPr>
        <w:t>č</w:t>
      </w:r>
    </w:p>
    <w:p>
      <w:pPr>
        <w:pStyle w:val="Normal.0"/>
        <w:spacing w:line="240" w:lineRule="auto"/>
      </w:pPr>
      <w:r>
        <w:rPr>
          <w:sz w:val="18"/>
          <w:szCs w:val="18"/>
          <w:rtl w:val="0"/>
        </w:rPr>
        <w:tab/>
        <w:tab/>
        <w:tab/>
        <w:t>bal</w:t>
      </w:r>
      <w:r>
        <w:rPr>
          <w:sz w:val="18"/>
          <w:szCs w:val="18"/>
          <w:rtl w:val="0"/>
          <w:lang w:val="en-US"/>
        </w:rPr>
        <w:t>íč</w:t>
      </w:r>
      <w:r>
        <w:rPr>
          <w:sz w:val="18"/>
          <w:szCs w:val="18"/>
          <w:rtl w:val="0"/>
          <w:lang w:val="en-US"/>
        </w:rPr>
        <w:t>ek vstupenek na cel</w:t>
      </w:r>
      <w:r>
        <w:rPr>
          <w:sz w:val="18"/>
          <w:szCs w:val="18"/>
          <w:rtl w:val="0"/>
          <w:lang w:val="en-US"/>
        </w:rPr>
        <w:t xml:space="preserve">ý </w:t>
      </w:r>
      <w:r>
        <w:rPr>
          <w:sz w:val="18"/>
          <w:szCs w:val="18"/>
          <w:rtl w:val="0"/>
          <w:lang w:val="en-US"/>
        </w:rPr>
        <w:t>m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>tink: 1490 K</w:t>
      </w:r>
      <w:r>
        <w:rPr>
          <w:sz w:val="18"/>
          <w:szCs w:val="18"/>
          <w:rtl w:val="0"/>
          <w:lang w:val="en-US"/>
        </w:rPr>
        <w:t xml:space="preserve">č </w:t>
      </w:r>
      <w:r>
        <w:rPr>
          <w:sz w:val="18"/>
          <w:szCs w:val="18"/>
          <w:rtl w:val="0"/>
          <w:lang w:val="en-US"/>
        </w:rPr>
        <w:t>- 6990 K</w:t>
      </w:r>
      <w:r>
        <w:rPr>
          <w:sz w:val="18"/>
          <w:szCs w:val="18"/>
          <w:rtl w:val="0"/>
          <w:lang w:val="en-US"/>
        </w:rPr>
        <w:t>č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701" w:right="1418" w:bottom="2325" w:left="1418" w:header="284" w:footer="113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caps w:val="1"/>
        <w:outline w:val="0"/>
        <w:color w:val="eb5c49"/>
        <w:u w:color="eb5c49"/>
        <w14:textFill>
          <w14:solidFill>
            <w14:srgbClr w14:val="EB5C49"/>
          </w14:solidFill>
        </w14:textFill>
      </w:rPr>
    </w:pPr>
    <w:r>
      <w:rPr>
        <w:caps w:val="1"/>
        <w:outline w:val="0"/>
        <w:color w:val="eb5c49"/>
        <w:u w:color="eb5c49"/>
        <w:rtl w:val="0"/>
        <w:lang w:val="en-US"/>
        <w14:textFill>
          <w14:solidFill>
            <w14:srgbClr w14:val="EB5C49"/>
          </w14:solidFill>
        </w14:textFill>
      </w:rPr>
      <w:t xml:space="preserve">Czech Equestrian Team </w:t>
    </w:r>
    <w:r>
      <w:rPr>
        <w:outline w:val="0"/>
        <w:color w:val="eb5c49"/>
        <w:u w:color="eb5c49"/>
        <w:rtl w:val="0"/>
        <w:lang w:val="en-US"/>
        <w14:textFill>
          <w14:solidFill>
            <w14:srgbClr w14:val="EB5C49"/>
          </w14:solidFill>
        </w14:textFill>
      </w:rPr>
      <w:t>a.</w:t>
    </w:r>
    <w:r>
      <w:rPr>
        <w:rFonts w:ascii="Arial Unicode MS" w:hAnsi="Arial Unicode MS" w:hint="default"/>
        <w:outline w:val="0"/>
        <w:color w:val="eb5c49"/>
        <w:u w:color="eb5c49"/>
        <w:rtl w:val="0"/>
        <w:lang w:val="en-US"/>
        <w14:textFill>
          <w14:solidFill>
            <w14:srgbClr w14:val="EB5C49"/>
          </w14:solidFill>
        </w14:textFill>
      </w:rPr>
      <w:t> </w:t>
    </w:r>
    <w:r>
      <w:rPr>
        <w:outline w:val="0"/>
        <w:color w:val="eb5c49"/>
        <w:u w:color="eb5c49"/>
        <w:rtl w:val="0"/>
        <w:lang w:val="en-US"/>
        <w14:textFill>
          <w14:solidFill>
            <w14:srgbClr w14:val="EB5C49"/>
          </w14:solidFill>
        </w14:textFill>
      </w:rPr>
      <w:t>s.</w:t>
    </w:r>
    <w:r>
      <w:rPr>
        <w:caps w:val="1"/>
        <w:outline w:val="0"/>
        <w:color w:val="eb5c49"/>
        <w:u w:color="eb5c49"/>
        <w:rtl w:val="0"/>
        <w:lang w:val="en-US"/>
        <w14:textFill>
          <w14:solidFill>
            <w14:srgbClr w14:val="EB5C49"/>
          </w14:solidFill>
        </w14:textFill>
      </w:rPr>
      <w:t xml:space="preserve">  · </w:t>
    </w:r>
    <w:r>
      <w:rPr>
        <w:caps w:val="1"/>
        <w:outline w:val="0"/>
        <w:color w:val="eb5c49"/>
        <w:u w:color="eb5c49"/>
        <w:rtl w:val="0"/>
        <w:lang w:val="en-US"/>
        <w14:textFill>
          <w14:solidFill>
            <w14:srgbClr w14:val="EB5C49"/>
          </w14:solidFill>
        </w14:textFill>
      </w:rPr>
      <w:t>Evropsk</w:t>
    </w:r>
    <w:r>
      <w:rPr>
        <w:caps w:val="1"/>
        <w:outline w:val="0"/>
        <w:color w:val="eb5c49"/>
        <w:u w:color="eb5c49"/>
        <w:rtl w:val="0"/>
        <w:lang w:val="en-US"/>
        <w14:textFill>
          <w14:solidFill>
            <w14:srgbClr w14:val="EB5C49"/>
          </w14:solidFill>
        </w14:textFill>
      </w:rPr>
      <w:t xml:space="preserve">á </w:t>
    </w:r>
    <w:r>
      <w:rPr>
        <w:caps w:val="1"/>
        <w:outline w:val="0"/>
        <w:color w:val="eb5c49"/>
        <w:u w:color="eb5c49"/>
        <w:rtl w:val="0"/>
        <w:lang w:val="en-US"/>
        <w14:textFill>
          <w14:solidFill>
            <w14:srgbClr w14:val="EB5C49"/>
          </w14:solidFill>
        </w14:textFill>
      </w:rPr>
      <w:t>2690/17, 160 41 Praha 6</w:t>
    </w:r>
  </w:p>
  <w:p>
    <w:pPr>
      <w:pStyle w:val="footer"/>
      <w:tabs>
        <w:tab w:val="right" w:pos="9044"/>
        <w:tab w:val="clear" w:pos="9072"/>
      </w:tabs>
      <w:rPr>
        <w:caps w:val="1"/>
        <w:outline w:val="0"/>
        <w:color w:val="eb5c49"/>
        <w:u w:color="eb5c49"/>
        <w14:textFill>
          <w14:solidFill>
            <w14:srgbClr w14:val="EB5C49"/>
          </w14:solidFill>
        </w14:textFill>
      </w:rPr>
    </w:pPr>
    <w:r>
      <w:rPr>
        <w:caps w:val="1"/>
        <w:outline w:val="0"/>
        <w:color w:val="eb5c49"/>
        <w:u w:color="eb5c49"/>
        <w:rtl w:val="0"/>
        <w:lang w:val="en-US"/>
        <w14:textFill>
          <w14:solidFill>
            <w14:srgbClr w14:val="EB5C49"/>
          </w14:solidFill>
        </w14:textFill>
      </w:rPr>
      <w:t xml:space="preserve">e-mail: info@pragueplayoffs.com, press@pragueplayoffs.com   </w:t>
    </w:r>
  </w:p>
  <w:p>
    <w:pPr>
      <w:pStyle w:val="footer"/>
      <w:tabs>
        <w:tab w:val="right" w:pos="9044"/>
        <w:tab w:val="clear" w:pos="9072"/>
      </w:tabs>
    </w:pPr>
    <w:r>
      <w:rPr>
        <w:caps w:val="1"/>
        <w:outline w:val="0"/>
        <w:color w:val="eb5c49"/>
        <w:u w:color="eb5c49"/>
        <w:rtl w:val="0"/>
        <w:lang w:val="en-US"/>
        <w14:textFill>
          <w14:solidFill>
            <w14:srgbClr w14:val="EB5C49"/>
          </w14:solidFill>
        </w14:textFill>
      </w:rPr>
      <w:t>web: pragueplayoffs.com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2966720</wp:posOffset>
          </wp:positionH>
          <wp:positionV relativeFrom="page">
            <wp:posOffset>561975</wp:posOffset>
          </wp:positionV>
          <wp:extent cx="1618615" cy="1152525"/>
          <wp:effectExtent l="0" t="0" r="0" b="0"/>
          <wp:wrapNone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52" w:lineRule="auto"/>
      <w:ind w:left="0" w:right="0" w:firstLine="0"/>
      <w:jc w:val="center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52" w:lineRule="auto"/>
      <w:ind w:left="0" w:right="0" w:firstLine="0"/>
      <w:jc w:val="center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7" w:lineRule="auto"/>
      <w:ind w:left="0" w:right="0" w:firstLine="0"/>
      <w:jc w:val="both"/>
      <w:outlineLvl w:val="9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Výchozí A A">
    <w:name w:val="Výchozí A A"/>
    <w:next w:val="Výchozí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7" w:lineRule="auto"/>
      <w:ind w:left="0" w:right="0" w:firstLine="0"/>
      <w:jc w:val="both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